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2"/>
          <w:sz-cs w:val="22"/>
          <w:b/>
          <w:spacing w:val="0"/>
          <w:color w:val="284035"/>
        </w:rPr>
        <w:t xml:space="preserve">CALMCARE GUIDED WORKSHEET</w:t>
      </w:r>
    </w:p>
    <w:p>
      <w:pPr>
        <w:spacing w:after="160"/>
      </w:pPr>
      <w:r>
        <w:rPr>
          <w:rFonts w:ascii="Helvetica" w:hAnsi="Helvetica" w:cs="Helvetica"/>
          <w:sz w:val="56"/>
          <w:sz-cs w:val="56"/>
          <w:b/>
          <w:spacing w:val="0"/>
          <w:color w:val="1B2420"/>
        </w:rPr>
        <w:t xml:space="preserve">Monthly Household Rhythm Review</w:t>
      </w:r>
    </w:p>
    <w:p>
      <w:pPr>
        <w:spacing w:after="280"/>
      </w:pPr>
      <w:r>
        <w:rPr>
          <w:rFonts w:ascii="Helvetica" w:hAnsi="Helvetica" w:cs="Helvetica"/>
          <w:sz w:val="28"/>
          <w:sz-cs w:val="28"/>
          <w:spacing w:val="0"/>
          <w:color w:val="495750"/>
        </w:rPr>
        <w:t xml:space="preserve">A review worksheet for checking whether routines, transitions, and pressure points inside the home are getting calmer or more chaotic over time.</w:t>
      </w:r>
    </w:p>
    <w:p>
      <w:pPr/>
      <w:r>
        <w:rPr>
          <w:rFonts w:ascii="Helvetica" w:hAnsi="Helvetica" w:cs="Helvetica"/>
          <w:sz w:val="26"/>
          <w:sz-cs w:val="26"/>
          <w:b/>
          <w:spacing w:val="0"/>
          <w:color w:val="1B2420"/>
        </w:rPr>
        <w:t xml:space="preserve">Name</w:t>
      </w:r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  <w:spacing w:val="0"/>
          <w:color w:val="1B2420"/>
        </w:rPr>
        <w:t xml:space="preserve">Date</w:t>
      </w:r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Main rhythm review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WHICH PARTS OF THE DAY FEEL BEST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WHICH PARTS FEEL MOST REACTIVE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PATTERN SHAPES THE HOME MOST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What is helping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ROUTINES WORTH KEEPING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SUPPORTS THAT REDUCE FRICTION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GOT EASIER THIS MONTH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What still needs redesign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CURRENT PRESSURE POINTS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WHERE RHYTHM BREAKS DOWN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IS STILL TOO REACTIVE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Next month adjustment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ONE RHYTHM CHANGE TO TEST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SHOULD STAY STABLE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HOW TO TELL IF IT HELPED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CocoaOOXMLWriter/2685.4</generator>
</meta>
</file>